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45" w:rsidRPr="009C082A" w:rsidRDefault="00BE4545" w:rsidP="00BE454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C082A">
        <w:rPr>
          <w:rFonts w:ascii="TH SarabunIT๙" w:hAnsi="TH SarabunIT๙" w:cs="TH SarabunIT๙"/>
          <w:b/>
          <w:bCs/>
          <w:sz w:val="40"/>
          <w:szCs w:val="40"/>
          <w:cs/>
        </w:rPr>
        <w:t>ขั้นตอนการรับลงทะเบียนเบี้ยยังชีพผู้สูงอายุ</w:t>
      </w:r>
    </w:p>
    <w:p w:rsidR="00BE4545" w:rsidRPr="00040513" w:rsidRDefault="006C44C0" w:rsidP="00BE4545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ab/>
      </w:r>
    </w:p>
    <w:p w:rsidR="00BE4545" w:rsidRPr="00040513" w:rsidRDefault="00BE4545" w:rsidP="00BE45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513">
        <w:rPr>
          <w:rFonts w:ascii="TH SarabunIT๙" w:hAnsi="TH SarabunIT๙" w:cs="TH SarabunIT๙"/>
          <w:sz w:val="32"/>
          <w:szCs w:val="32"/>
          <w:cs/>
        </w:rPr>
        <w:t>1. จัดให้</w:t>
      </w:r>
      <w:r w:rsidR="006C44C0">
        <w:rPr>
          <w:rFonts w:ascii="TH SarabunIT๙" w:hAnsi="TH SarabunIT๙" w:cs="TH SarabunIT๙"/>
          <w:sz w:val="32"/>
          <w:szCs w:val="32"/>
        </w:rPr>
        <w:t>rtyu890</w:t>
      </w:r>
      <w:r w:rsidRPr="00040513">
        <w:rPr>
          <w:rFonts w:ascii="TH SarabunIT๙" w:hAnsi="TH SarabunIT๙" w:cs="TH SarabunIT๙"/>
          <w:sz w:val="32"/>
          <w:szCs w:val="32"/>
          <w:cs/>
        </w:rPr>
        <w:t>มี</w:t>
      </w:r>
      <w:r w:rsidRPr="00040513">
        <w:rPr>
          <w:rFonts w:ascii="TH SarabunIT๙" w:hAnsi="TH SarabunIT๙" w:cs="TH SarabunIT๙"/>
          <w:b/>
          <w:bCs/>
          <w:sz w:val="32"/>
          <w:szCs w:val="32"/>
          <w:cs/>
        </w:rPr>
        <w:t>การลงทะเบียนผู้มีสิทธิรับเงินเบี้ยยังชีพผู้สูงอายุรายใหม่ที่ยังไม่เคยลงทะเบียนมาก่อน</w:t>
      </w:r>
      <w:r w:rsidRPr="0004051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40513">
        <w:rPr>
          <w:rFonts w:ascii="TH SarabunIT๙" w:hAnsi="TH SarabunIT๙" w:cs="TH SarabunIT๙"/>
          <w:sz w:val="32"/>
          <w:szCs w:val="32"/>
        </w:rPr>
        <w:br/>
      </w:r>
      <w:r w:rsidRPr="00040513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0405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เป็นผู้มีอายุครบหกสิบปีบริบูรณ์ขึ้นไป</w:t>
      </w:r>
      <w:r w:rsidRPr="00040513">
        <w:rPr>
          <w:rFonts w:ascii="TH SarabunIT๙" w:hAnsi="TH SarabunIT๙" w:cs="TH SarabunIT๙"/>
          <w:sz w:val="32"/>
          <w:szCs w:val="32"/>
          <w:cs/>
        </w:rPr>
        <w:t>ในปีงบประมาณ พ.ศ. 255</w:t>
      </w:r>
      <w:r w:rsidRPr="00040513">
        <w:rPr>
          <w:rFonts w:ascii="TH SarabunIT๙" w:hAnsi="TH SarabunIT๙" w:cs="TH SarabunIT๙"/>
          <w:sz w:val="28"/>
        </w:rPr>
        <w:t>9</w:t>
      </w:r>
      <w:r w:rsidRPr="0004051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0405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โดยเป็นผู้เกิดก่อน 1 ตุลาคม 249</w:t>
      </w:r>
      <w:r w:rsidRPr="00040513">
        <w:rPr>
          <w:rFonts w:ascii="TH SarabunIT๙" w:hAnsi="TH SarabunIT๙" w:cs="TH SarabunIT๙"/>
          <w:b/>
          <w:bCs/>
          <w:sz w:val="32"/>
          <w:szCs w:val="32"/>
          <w:u w:val="single"/>
        </w:rPr>
        <w:t>9</w:t>
      </w:r>
      <w:r w:rsidRPr="00040513">
        <w:rPr>
          <w:rFonts w:ascii="TH SarabunIT๙" w:hAnsi="TH SarabunIT๙" w:cs="TH SarabunIT๙"/>
          <w:sz w:val="32"/>
          <w:szCs w:val="32"/>
          <w:cs/>
        </w:rPr>
        <w:t xml:space="preserve"> สำหรับในกรณีที่ในทะเบียนราษฎรไม่ปรากฏวันที่ เดือนเกิด ให้ถือว่าบุคคลนั้นเกิดในวันที่  1 มกราคมของปีนั้น)</w:t>
      </w:r>
    </w:p>
    <w:p w:rsidR="00BE4545" w:rsidRPr="00040513" w:rsidRDefault="00BE4545" w:rsidP="00BE454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E4545" w:rsidRPr="00040513" w:rsidRDefault="00BE4545" w:rsidP="00BE45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513">
        <w:rPr>
          <w:rFonts w:ascii="TH SarabunIT๙" w:hAnsi="TH SarabunIT๙" w:cs="TH SarabunIT๙"/>
          <w:sz w:val="32"/>
          <w:szCs w:val="32"/>
          <w:cs/>
        </w:rPr>
        <w:t>2. ตามระเบียบกระทรวงมหาดไทย ว่าด้วยหลักเกณฑ์การจ่ายเงินเบี้ยยังชีพผู้สูงอายุขององค์กรปกครอง</w:t>
      </w:r>
      <w:r w:rsidR="009C082A">
        <w:rPr>
          <w:rFonts w:ascii="TH SarabunIT๙" w:hAnsi="TH SarabunIT๙" w:cs="TH SarabunIT๙" w:hint="cs"/>
          <w:sz w:val="32"/>
          <w:szCs w:val="32"/>
          <w:cs/>
        </w:rPr>
        <w:br/>
      </w:r>
      <w:r w:rsidRPr="00040513">
        <w:rPr>
          <w:rFonts w:ascii="TH SarabunIT๙" w:hAnsi="TH SarabunIT๙" w:cs="TH SarabunIT๙"/>
          <w:sz w:val="32"/>
          <w:szCs w:val="32"/>
          <w:cs/>
        </w:rPr>
        <w:t>ส่วนท้องถิ่น ข้อ 6 กำหนด</w:t>
      </w:r>
      <w:r w:rsidRPr="000405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คุณสมบัติของผู้มีสิทธิได้รับเบี้ยยังชีพผู้สูงอายุ</w:t>
      </w:r>
      <w:r w:rsidRPr="00040513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BE4545" w:rsidRPr="00040513" w:rsidRDefault="00BE4545" w:rsidP="00BE45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513">
        <w:rPr>
          <w:rFonts w:ascii="TH SarabunIT๙" w:hAnsi="TH SarabunIT๙" w:cs="TH SarabunIT๙"/>
          <w:sz w:val="32"/>
          <w:szCs w:val="32"/>
          <w:cs/>
        </w:rPr>
        <w:tab/>
        <w:t xml:space="preserve">2.1 </w:t>
      </w:r>
      <w:r w:rsidRPr="00040513">
        <w:rPr>
          <w:rFonts w:ascii="TH SarabunIT๙" w:hAnsi="TH SarabunIT๙" w:cs="TH SarabunIT๙"/>
          <w:b/>
          <w:bCs/>
          <w:sz w:val="32"/>
          <w:szCs w:val="32"/>
          <w:cs/>
        </w:rPr>
        <w:t>มีสัญชาติไทย</w:t>
      </w:r>
      <w:r w:rsidRPr="0004051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E4545" w:rsidRPr="00040513" w:rsidRDefault="00BE4545" w:rsidP="00BE45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513">
        <w:rPr>
          <w:rFonts w:ascii="TH SarabunIT๙" w:hAnsi="TH SarabunIT๙" w:cs="TH SarabunIT๙"/>
          <w:sz w:val="32"/>
          <w:szCs w:val="32"/>
          <w:cs/>
        </w:rPr>
        <w:tab/>
        <w:t xml:space="preserve">2.2 </w:t>
      </w:r>
      <w:r w:rsidRPr="00040513">
        <w:rPr>
          <w:rFonts w:ascii="TH SarabunIT๙" w:hAnsi="TH SarabunIT๙" w:cs="TH SarabunIT๙"/>
          <w:b/>
          <w:bCs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</w:p>
    <w:p w:rsidR="00BE4545" w:rsidRPr="00040513" w:rsidRDefault="00BE4545" w:rsidP="00BE45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513">
        <w:rPr>
          <w:rFonts w:ascii="TH SarabunIT๙" w:hAnsi="TH SarabunIT๙" w:cs="TH SarabunIT๙"/>
          <w:sz w:val="32"/>
          <w:szCs w:val="32"/>
          <w:cs/>
        </w:rPr>
        <w:tab/>
        <w:t xml:space="preserve">2.3 </w:t>
      </w:r>
      <w:r w:rsidRPr="00040513">
        <w:rPr>
          <w:rFonts w:ascii="TH SarabunIT๙" w:hAnsi="TH SarabunIT๙" w:cs="TH SarabunIT๙"/>
          <w:b/>
          <w:bCs/>
          <w:sz w:val="32"/>
          <w:szCs w:val="32"/>
          <w:cs/>
        </w:rPr>
        <w:t>มีอายุหกสิบปีบริบูรณ์ขึ้นไป</w:t>
      </w:r>
      <w:r w:rsidRPr="00040513">
        <w:rPr>
          <w:rFonts w:ascii="TH SarabunIT๙" w:hAnsi="TH SarabunIT๙" w:cs="TH SarabunIT๙"/>
          <w:sz w:val="32"/>
          <w:szCs w:val="32"/>
          <w:cs/>
        </w:rPr>
        <w:t xml:space="preserve"> ซึ่งได้ลงทะเบียน และยื่นคำขอรับเบี้ยยังชีพผู้สูงอายุต่อองค์กรปกครองส่วนท้องถิ่น</w:t>
      </w:r>
    </w:p>
    <w:p w:rsidR="00BE4545" w:rsidRPr="00040513" w:rsidRDefault="00BE4545" w:rsidP="00BE45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513">
        <w:rPr>
          <w:rFonts w:ascii="TH SarabunIT๙" w:hAnsi="TH SarabunIT๙" w:cs="TH SarabunIT๙"/>
          <w:sz w:val="32"/>
          <w:szCs w:val="32"/>
          <w:cs/>
        </w:rPr>
        <w:tab/>
        <w:t xml:space="preserve">2.4 </w:t>
      </w:r>
      <w:r w:rsidRPr="00040513">
        <w:rPr>
          <w:rFonts w:ascii="TH SarabunIT๙" w:hAnsi="TH SarabunIT๙" w:cs="TH SarabunIT๙"/>
          <w:b/>
          <w:bCs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ไม่เป็นผู้ได้รับสวัสดิการหรือสิทธิประโยชน์อื่นใดจากหน่วยงานของรัฐ รัฐวิสาหกิจ หรือองค์กรปกครองส่วนท้องถิ่น</w:t>
      </w:r>
      <w:r w:rsidRPr="00040513">
        <w:rPr>
          <w:rFonts w:ascii="TH SarabunIT๙" w:hAnsi="TH SarabunIT๙" w:cs="TH SarabunIT๙"/>
          <w:sz w:val="32"/>
          <w:szCs w:val="32"/>
          <w:cs/>
        </w:rPr>
        <w:t xml:space="preserve"> ได้แก่ ผู้รับเงินบำนาญ บำนาญพิเศษ เบี้ยหวัด  หรือเงินอื่นใดในลักษณะเดียวกัน 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หรือผลประโยชน์ตอบแทนอย่างอื่นที่รัฐหรือองค์กรปกครองส่วนท้องถิ่นจัดให้เป็นประจำ ยกเว้น</w:t>
      </w:r>
      <w:r w:rsidR="009C082A">
        <w:rPr>
          <w:rFonts w:ascii="TH SarabunIT๙" w:hAnsi="TH SarabunIT๙" w:cs="TH SarabunIT๙" w:hint="cs"/>
          <w:sz w:val="32"/>
          <w:szCs w:val="32"/>
          <w:cs/>
        </w:rPr>
        <w:br/>
      </w:r>
      <w:r w:rsidRPr="00040513">
        <w:rPr>
          <w:rFonts w:ascii="TH SarabunIT๙" w:hAnsi="TH SarabunIT๙" w:cs="TH SarabunIT๙"/>
          <w:sz w:val="32"/>
          <w:szCs w:val="32"/>
          <w:cs/>
        </w:rPr>
        <w:t>ผู้พิการ 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พ.ศ. 2548</w:t>
      </w:r>
    </w:p>
    <w:p w:rsidR="00BE4545" w:rsidRPr="00040513" w:rsidRDefault="00BE4545" w:rsidP="00BE454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E4545" w:rsidRPr="00040513" w:rsidRDefault="00BE4545" w:rsidP="00BE45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513">
        <w:rPr>
          <w:rFonts w:ascii="TH SarabunIT๙" w:hAnsi="TH SarabunIT๙" w:cs="TH SarabunIT๙"/>
          <w:sz w:val="32"/>
          <w:szCs w:val="32"/>
          <w:cs/>
        </w:rPr>
        <w:t>3.</w:t>
      </w:r>
      <w:r w:rsidRPr="000405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ขั้นตอนการยื่นคำขอขึ้นทะเบียนผู้สูงอายุ</w:t>
      </w:r>
      <w:r w:rsidRPr="0004051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E4545" w:rsidRPr="00040513" w:rsidRDefault="00BE4545" w:rsidP="00BE454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0513">
        <w:rPr>
          <w:rFonts w:ascii="TH SarabunIT๙" w:hAnsi="TH SarabunIT๙" w:cs="TH SarabunIT๙"/>
          <w:b/>
          <w:bCs/>
          <w:sz w:val="32"/>
          <w:szCs w:val="32"/>
          <w:cs/>
        </w:rPr>
        <w:t>ภายในเดือน</w:t>
      </w:r>
      <w:r w:rsidRPr="000405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พฤศจิกายนของทุกปี</w:t>
      </w:r>
      <w:r w:rsidRPr="00040513">
        <w:rPr>
          <w:rFonts w:ascii="TH SarabunIT๙" w:hAnsi="TH SarabunIT๙" w:cs="TH SarabunIT๙"/>
          <w:sz w:val="32"/>
          <w:szCs w:val="32"/>
          <w:cs/>
        </w:rPr>
        <w:t xml:space="preserve">  ให้ผู้ที่จะมีอายุครบหกสิบปีบริบูรณ์ขึ้นไปในปีงบประมาณถัดไป 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 </w:t>
      </w:r>
      <w:r w:rsidR="009C082A">
        <w:rPr>
          <w:rFonts w:ascii="TH SarabunIT๙" w:hAnsi="TH SarabunIT๙" w:cs="TH SarabunIT๙" w:hint="cs"/>
          <w:sz w:val="32"/>
          <w:szCs w:val="32"/>
          <w:cs/>
        </w:rPr>
        <w:br/>
      </w:r>
      <w:r w:rsidRPr="00040513">
        <w:rPr>
          <w:rFonts w:ascii="TH SarabunIT๙" w:hAnsi="TH SarabunIT๙" w:cs="TH SarabunIT๙"/>
          <w:sz w:val="32"/>
          <w:szCs w:val="32"/>
          <w:cs/>
        </w:rPr>
        <w:t>ณ สำนักงานขององค์กรปกครองส่วนท้องถิ่น หรือสถานที่ที่องค์กรปกครองส่วนท้องถิ่นกำหนด โดยมี</w:t>
      </w:r>
      <w:r w:rsidRPr="000405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หลักฐาน</w:t>
      </w:r>
      <w:r w:rsidRPr="0004051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E4545" w:rsidRPr="00040513" w:rsidRDefault="00BE4545" w:rsidP="00BE454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0513">
        <w:rPr>
          <w:rFonts w:ascii="TH SarabunIT๙" w:hAnsi="TH SarabunIT๙" w:cs="TH SarabunIT๙"/>
          <w:sz w:val="32"/>
          <w:szCs w:val="32"/>
          <w:cs/>
        </w:rPr>
        <w:t xml:space="preserve">3.1 </w:t>
      </w:r>
      <w:r w:rsidRPr="00040513">
        <w:rPr>
          <w:rFonts w:ascii="TH SarabunIT๙" w:hAnsi="TH SarabunIT๙" w:cs="TH SarabunIT๙"/>
          <w:b/>
          <w:bCs/>
          <w:sz w:val="32"/>
          <w:szCs w:val="32"/>
          <w:cs/>
        </w:rPr>
        <w:t>บัตรประจำตัวประชาชนพร้อมสำเนา</w:t>
      </w:r>
    </w:p>
    <w:p w:rsidR="00BE4545" w:rsidRPr="00040513" w:rsidRDefault="00BE4545" w:rsidP="00BE454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513">
        <w:rPr>
          <w:rFonts w:ascii="TH SarabunIT๙" w:hAnsi="TH SarabunIT๙" w:cs="TH SarabunIT๙"/>
          <w:sz w:val="32"/>
          <w:szCs w:val="32"/>
          <w:cs/>
        </w:rPr>
        <w:t xml:space="preserve">3.2 </w:t>
      </w:r>
      <w:r w:rsidRPr="00040513">
        <w:rPr>
          <w:rFonts w:ascii="TH SarabunIT๙" w:hAnsi="TH SarabunIT๙" w:cs="TH SarabunIT๙"/>
          <w:b/>
          <w:bCs/>
          <w:sz w:val="32"/>
          <w:szCs w:val="32"/>
          <w:cs/>
        </w:rPr>
        <w:t>ทะเบียนบ้านพร้อมสำเนา</w:t>
      </w:r>
    </w:p>
    <w:p w:rsidR="00BE4545" w:rsidRPr="00040513" w:rsidRDefault="00BE4545" w:rsidP="00BE454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0513">
        <w:rPr>
          <w:rFonts w:ascii="TH SarabunIT๙" w:hAnsi="TH SarabunIT๙" w:cs="TH SarabunIT๙"/>
          <w:sz w:val="32"/>
          <w:szCs w:val="32"/>
          <w:cs/>
        </w:rPr>
        <w:t xml:space="preserve">3.3 </w:t>
      </w:r>
      <w:r w:rsidRPr="00040513">
        <w:rPr>
          <w:rFonts w:ascii="TH SarabunIT๙" w:hAnsi="TH SarabunIT๙" w:cs="TH SarabunIT๙"/>
          <w:b/>
          <w:bCs/>
          <w:sz w:val="32"/>
          <w:szCs w:val="32"/>
          <w:cs/>
        </w:rPr>
        <w:t>สมุดบัญชีเงินฝากธนาคารพร้อมสำเนา</w:t>
      </w:r>
      <w:r w:rsidRPr="00040513">
        <w:rPr>
          <w:rFonts w:ascii="TH SarabunIT๙" w:hAnsi="TH SarabunIT๙" w:cs="TH SarabunIT๙"/>
          <w:sz w:val="32"/>
          <w:szCs w:val="32"/>
          <w:cs/>
        </w:rPr>
        <w:t xml:space="preserve"> สำหรับกรณีที่ผู้ขอรับเงินเบี้ยยังชีพผู้สูงอายุประสงค์ขอรับเงินเบี้ยยังชีพผู้สูงอายุผ่านธนาคาร</w:t>
      </w:r>
    </w:p>
    <w:p w:rsidR="00BE4545" w:rsidRPr="00040513" w:rsidRDefault="00BE4545" w:rsidP="00BE454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0513">
        <w:rPr>
          <w:rFonts w:ascii="TH SarabunIT๙" w:hAnsi="TH SarabunIT๙" w:cs="TH SarabunIT๙"/>
          <w:sz w:val="32"/>
          <w:szCs w:val="32"/>
          <w:cs/>
        </w:rPr>
        <w:t>3.4 ใน</w:t>
      </w:r>
      <w:r w:rsidRPr="00040513">
        <w:rPr>
          <w:rFonts w:ascii="TH SarabunIT๙" w:hAnsi="TH SarabunIT๙" w:cs="TH SarabunIT๙"/>
          <w:b/>
          <w:bCs/>
          <w:sz w:val="32"/>
          <w:szCs w:val="32"/>
          <w:cs/>
        </w:rPr>
        <w:t>กรณีที่มีความจำเป็นผู้สูงอายุไม่สามารถมาลงทะเบียนได้ด้วยตนเอง</w:t>
      </w:r>
      <w:r w:rsidRPr="000405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0513">
        <w:rPr>
          <w:rFonts w:ascii="TH SarabunIT๙" w:hAnsi="TH SarabunIT๙" w:cs="TH SarabunIT๙"/>
          <w:b/>
          <w:bCs/>
          <w:sz w:val="32"/>
          <w:szCs w:val="32"/>
          <w:cs/>
        </w:rPr>
        <w:t>ให้มอบอำนาจเป็นลายลักษณ์อักษรให้ผู้อื่นเป็นผู้ยื่นคำขอรับเงินเบี้ยยังชีพผู้สูงอายุแทนก็ได้</w:t>
      </w:r>
    </w:p>
    <w:p w:rsidR="00BE4545" w:rsidRPr="00040513" w:rsidRDefault="00BE4545" w:rsidP="00BE454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E4545" w:rsidRPr="00040513" w:rsidRDefault="00BE4545" w:rsidP="00BE45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513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Pr="000405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วิธีการจ่ายเงินเบี้ยยังชีพผู้สูงอายุ  </w:t>
      </w:r>
      <w:r w:rsidRPr="00040513">
        <w:rPr>
          <w:rFonts w:ascii="TH SarabunIT๙" w:hAnsi="TH SarabunIT๙" w:cs="TH SarabunIT๙"/>
          <w:sz w:val="32"/>
          <w:szCs w:val="32"/>
          <w:cs/>
        </w:rPr>
        <w:t>การจ่ายเงินเบี้ยยังชีพผู้สูงอายุให้แก่ผู้มีสิทธิ ให้องค์กรปกครองส่วนท้องถิ่น</w:t>
      </w:r>
      <w:r w:rsidRPr="00040513">
        <w:rPr>
          <w:rFonts w:ascii="TH SarabunIT๙" w:hAnsi="TH SarabunIT๙" w:cs="TH SarabunIT๙"/>
          <w:b/>
          <w:bCs/>
          <w:sz w:val="32"/>
          <w:szCs w:val="32"/>
          <w:cs/>
        </w:rPr>
        <w:t>จ่ายเป็นเงินสด</w:t>
      </w:r>
      <w:r w:rsidRPr="00040513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Pr="00040513">
        <w:rPr>
          <w:rFonts w:ascii="TH SarabunIT๙" w:hAnsi="TH SarabunIT๙" w:cs="TH SarabunIT๙"/>
          <w:b/>
          <w:bCs/>
          <w:sz w:val="32"/>
          <w:szCs w:val="32"/>
          <w:cs/>
        </w:rPr>
        <w:t>โอนเข้าบัญชีเงินฝากธนาคาร</w:t>
      </w:r>
      <w:r w:rsidRPr="00040513">
        <w:rPr>
          <w:rFonts w:ascii="TH SarabunIT๙" w:hAnsi="TH SarabunIT๙" w:cs="TH SarabunIT๙"/>
          <w:sz w:val="32"/>
          <w:szCs w:val="32"/>
          <w:cs/>
        </w:rPr>
        <w:t xml:space="preserve"> โดยจ่ายเงินแบบขั้นบันไดดังนี้</w:t>
      </w:r>
    </w:p>
    <w:p w:rsidR="00BE4545" w:rsidRPr="00040513" w:rsidRDefault="00BE4545" w:rsidP="00BE45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513">
        <w:rPr>
          <w:rFonts w:ascii="TH SarabunIT๙" w:hAnsi="TH SarabunIT๙" w:cs="TH SarabunIT๙"/>
          <w:sz w:val="32"/>
          <w:szCs w:val="32"/>
        </w:rPr>
        <w:t>-</w:t>
      </w:r>
      <w:r w:rsidRPr="00040513">
        <w:rPr>
          <w:rFonts w:ascii="TH SarabunIT๙" w:hAnsi="TH SarabunIT๙" w:cs="TH SarabunIT๙"/>
          <w:sz w:val="32"/>
          <w:szCs w:val="32"/>
          <w:cs/>
        </w:rPr>
        <w:t xml:space="preserve">อายุ </w:t>
      </w:r>
      <w:r w:rsidRPr="00040513">
        <w:rPr>
          <w:rFonts w:ascii="TH SarabunIT๙" w:hAnsi="TH SarabunIT๙" w:cs="TH SarabunIT๙"/>
          <w:sz w:val="32"/>
          <w:szCs w:val="32"/>
        </w:rPr>
        <w:t>60-69</w:t>
      </w:r>
      <w:r w:rsidRPr="00040513">
        <w:rPr>
          <w:rFonts w:ascii="TH SarabunIT๙" w:hAnsi="TH SarabunIT๙" w:cs="TH SarabunIT๙"/>
          <w:sz w:val="32"/>
          <w:szCs w:val="32"/>
          <w:cs/>
        </w:rPr>
        <w:t xml:space="preserve">  ปี คนละ</w:t>
      </w:r>
      <w:r w:rsidR="001912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40513">
        <w:rPr>
          <w:rFonts w:ascii="TH SarabunIT๙" w:hAnsi="TH SarabunIT๙" w:cs="TH SarabunIT๙"/>
          <w:sz w:val="32"/>
          <w:szCs w:val="32"/>
        </w:rPr>
        <w:t>600</w:t>
      </w:r>
      <w:r w:rsidRPr="000405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1281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040513">
        <w:rPr>
          <w:rFonts w:ascii="TH SarabunIT๙" w:hAnsi="TH SarabunIT๙" w:cs="TH SarabunIT๙"/>
          <w:sz w:val="32"/>
          <w:szCs w:val="32"/>
          <w:cs/>
        </w:rPr>
        <w:t>ต่อเดือน</w:t>
      </w:r>
    </w:p>
    <w:p w:rsidR="00BE4545" w:rsidRPr="00040513" w:rsidRDefault="00BE4545" w:rsidP="00BE45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513">
        <w:rPr>
          <w:rFonts w:ascii="TH SarabunIT๙" w:hAnsi="TH SarabunIT๙" w:cs="TH SarabunIT๙"/>
          <w:sz w:val="32"/>
          <w:szCs w:val="32"/>
        </w:rPr>
        <w:t>-</w:t>
      </w:r>
      <w:r w:rsidRPr="00040513">
        <w:rPr>
          <w:rFonts w:ascii="TH SarabunIT๙" w:hAnsi="TH SarabunIT๙" w:cs="TH SarabunIT๙"/>
          <w:sz w:val="32"/>
          <w:szCs w:val="32"/>
          <w:cs/>
        </w:rPr>
        <w:t>อายุ</w:t>
      </w:r>
      <w:r w:rsidR="00191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0513">
        <w:rPr>
          <w:rFonts w:ascii="TH SarabunIT๙" w:hAnsi="TH SarabunIT๙" w:cs="TH SarabunIT๙"/>
          <w:sz w:val="32"/>
          <w:szCs w:val="32"/>
        </w:rPr>
        <w:t>70-79</w:t>
      </w:r>
      <w:r w:rsidRPr="00040513">
        <w:rPr>
          <w:rFonts w:ascii="TH SarabunIT๙" w:hAnsi="TH SarabunIT๙" w:cs="TH SarabunIT๙"/>
          <w:sz w:val="32"/>
          <w:szCs w:val="32"/>
          <w:cs/>
        </w:rPr>
        <w:t>ปี</w:t>
      </w:r>
      <w:r w:rsidR="001912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40513">
        <w:rPr>
          <w:rFonts w:ascii="TH SarabunIT๙" w:hAnsi="TH SarabunIT๙" w:cs="TH SarabunIT๙"/>
          <w:sz w:val="32"/>
          <w:szCs w:val="32"/>
          <w:cs/>
        </w:rPr>
        <w:t>คนละ</w:t>
      </w:r>
      <w:r w:rsidR="001912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40513">
        <w:rPr>
          <w:rFonts w:ascii="TH SarabunIT๙" w:hAnsi="TH SarabunIT๙" w:cs="TH SarabunIT๙"/>
          <w:sz w:val="32"/>
          <w:szCs w:val="32"/>
        </w:rPr>
        <w:t>700</w:t>
      </w:r>
      <w:r w:rsidR="00191281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  <w:r w:rsidRPr="00040513">
        <w:rPr>
          <w:rFonts w:ascii="TH SarabunIT๙" w:hAnsi="TH SarabunIT๙" w:cs="TH SarabunIT๙"/>
          <w:sz w:val="32"/>
          <w:szCs w:val="32"/>
          <w:cs/>
        </w:rPr>
        <w:t>ต่อเดือน</w:t>
      </w:r>
    </w:p>
    <w:p w:rsidR="00BE4545" w:rsidRPr="00191281" w:rsidRDefault="00BE4545" w:rsidP="00BE45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1281">
        <w:rPr>
          <w:rFonts w:ascii="TH SarabunIT๙" w:hAnsi="TH SarabunIT๙" w:cs="TH SarabunIT๙"/>
          <w:sz w:val="32"/>
          <w:szCs w:val="32"/>
        </w:rPr>
        <w:t>-</w:t>
      </w:r>
      <w:r w:rsidRPr="00191281">
        <w:rPr>
          <w:rFonts w:ascii="TH SarabunIT๙" w:hAnsi="TH SarabunIT๙" w:cs="TH SarabunIT๙"/>
          <w:sz w:val="32"/>
          <w:szCs w:val="32"/>
          <w:cs/>
        </w:rPr>
        <w:t>อายุ</w:t>
      </w:r>
      <w:r w:rsidR="00191281" w:rsidRPr="00191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1281">
        <w:rPr>
          <w:rFonts w:ascii="TH SarabunIT๙" w:hAnsi="TH SarabunIT๙" w:cs="TH SarabunIT๙"/>
          <w:sz w:val="32"/>
          <w:szCs w:val="32"/>
        </w:rPr>
        <w:t>80-89</w:t>
      </w:r>
      <w:r w:rsidR="00191281" w:rsidRPr="00191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1281">
        <w:rPr>
          <w:rFonts w:ascii="TH SarabunIT๙" w:hAnsi="TH SarabunIT๙" w:cs="TH SarabunIT๙"/>
          <w:sz w:val="32"/>
          <w:szCs w:val="32"/>
          <w:cs/>
        </w:rPr>
        <w:t>ปี</w:t>
      </w:r>
      <w:r w:rsidR="001912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91281">
        <w:rPr>
          <w:rFonts w:ascii="TH SarabunIT๙" w:hAnsi="TH SarabunIT๙" w:cs="TH SarabunIT๙"/>
          <w:sz w:val="32"/>
          <w:szCs w:val="32"/>
          <w:cs/>
        </w:rPr>
        <w:t>คนละ</w:t>
      </w:r>
      <w:r w:rsidR="00191281" w:rsidRPr="00191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12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91281">
        <w:rPr>
          <w:rFonts w:ascii="TH SarabunIT๙" w:hAnsi="TH SarabunIT๙" w:cs="TH SarabunIT๙"/>
          <w:sz w:val="32"/>
          <w:szCs w:val="32"/>
        </w:rPr>
        <w:t>800</w:t>
      </w:r>
      <w:r w:rsidR="00191281" w:rsidRPr="00191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1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1281" w:rsidRPr="00191281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191281">
        <w:rPr>
          <w:rFonts w:ascii="TH SarabunIT๙" w:hAnsi="TH SarabunIT๙" w:cs="TH SarabunIT๙"/>
          <w:sz w:val="32"/>
          <w:szCs w:val="32"/>
          <w:cs/>
        </w:rPr>
        <w:t>ต่อเดือน</w:t>
      </w:r>
    </w:p>
    <w:p w:rsidR="00BE4545" w:rsidRPr="00191281" w:rsidRDefault="00040513" w:rsidP="00BE45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1281">
        <w:rPr>
          <w:rFonts w:ascii="TH SarabunIT๙" w:hAnsi="TH SarabunIT๙" w:cs="TH SarabunIT๙"/>
          <w:sz w:val="32"/>
          <w:szCs w:val="32"/>
        </w:rPr>
        <w:t>-</w:t>
      </w:r>
      <w:r w:rsidR="00BE4545" w:rsidRPr="00191281">
        <w:rPr>
          <w:rFonts w:ascii="TH SarabunIT๙" w:hAnsi="TH SarabunIT๙" w:cs="TH SarabunIT๙"/>
          <w:sz w:val="32"/>
          <w:szCs w:val="32"/>
          <w:cs/>
        </w:rPr>
        <w:t>อายุ</w:t>
      </w:r>
      <w:r w:rsidR="00191281" w:rsidRPr="00191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545" w:rsidRPr="00191281">
        <w:rPr>
          <w:rFonts w:ascii="TH SarabunIT๙" w:hAnsi="TH SarabunIT๙" w:cs="TH SarabunIT๙"/>
          <w:sz w:val="32"/>
          <w:szCs w:val="32"/>
        </w:rPr>
        <w:t>90</w:t>
      </w:r>
      <w:r w:rsidR="00191281" w:rsidRPr="00191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545" w:rsidRPr="00191281">
        <w:rPr>
          <w:rFonts w:ascii="TH SarabunIT๙" w:hAnsi="TH SarabunIT๙" w:cs="TH SarabunIT๙"/>
          <w:sz w:val="32"/>
          <w:szCs w:val="32"/>
          <w:cs/>
        </w:rPr>
        <w:t>ขึ้นไป</w:t>
      </w:r>
      <w:r w:rsidR="001912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4545" w:rsidRPr="00191281">
        <w:rPr>
          <w:rFonts w:ascii="TH SarabunIT๙" w:hAnsi="TH SarabunIT๙" w:cs="TH SarabunIT๙"/>
          <w:sz w:val="32"/>
          <w:szCs w:val="32"/>
          <w:cs/>
        </w:rPr>
        <w:t>คนละ</w:t>
      </w:r>
      <w:r w:rsidR="00191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545" w:rsidRPr="00191281">
        <w:rPr>
          <w:rFonts w:ascii="TH SarabunIT๙" w:hAnsi="TH SarabunIT๙" w:cs="TH SarabunIT๙"/>
          <w:sz w:val="32"/>
          <w:szCs w:val="32"/>
        </w:rPr>
        <w:t>1</w:t>
      </w:r>
      <w:r w:rsidR="0019128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E4545" w:rsidRPr="00191281">
        <w:rPr>
          <w:rFonts w:ascii="TH SarabunIT๙" w:hAnsi="TH SarabunIT๙" w:cs="TH SarabunIT๙"/>
          <w:sz w:val="32"/>
          <w:szCs w:val="32"/>
        </w:rPr>
        <w:t>000</w:t>
      </w:r>
      <w:r w:rsidR="00191281" w:rsidRPr="00191281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BE4545" w:rsidRPr="00191281">
        <w:rPr>
          <w:rFonts w:ascii="TH SarabunIT๙" w:hAnsi="TH SarabunIT๙" w:cs="TH SarabunIT๙"/>
          <w:sz w:val="32"/>
          <w:szCs w:val="32"/>
          <w:cs/>
        </w:rPr>
        <w:t>ต่อเดือน</w:t>
      </w: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Pr="00191281" w:rsidRDefault="00452314" w:rsidP="004523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91281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แผนผังแสดงขั้นตอนและระยะเวลาการปฏิบัติราชการ</w:t>
      </w:r>
    </w:p>
    <w:p w:rsidR="00452314" w:rsidRPr="00191281" w:rsidRDefault="00452314" w:rsidP="004523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91281">
        <w:rPr>
          <w:rFonts w:ascii="TH SarabunIT๙" w:hAnsi="TH SarabunIT๙" w:cs="TH SarabunIT๙" w:hint="cs"/>
          <w:b/>
          <w:bCs/>
          <w:sz w:val="40"/>
          <w:szCs w:val="40"/>
          <w:cs/>
        </w:rPr>
        <w:t>(การรับขึ้นทะเบียนผู้สูงอายุ)</w:t>
      </w:r>
    </w:p>
    <w:p w:rsidR="00452314" w:rsidRDefault="00452314" w:rsidP="004523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386DC7" w:rsidP="004523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6" style="position:absolute;left:0;text-align:left;margin-left:114.1pt;margin-top:0;width:230.45pt;height:48.15pt;z-index:251658240" fillcolor="#00b0f0" strokecolor="red" strokeweight="3pt">
            <v:fill color2="fill lighten(51)" angle="-135" focusposition=".5,.5" focussize="" method="linear sigma" focus="100%" type="gradient"/>
            <v:textbox>
              <w:txbxContent>
                <w:p w:rsidR="00452314" w:rsidRDefault="00452314" w:rsidP="0045231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5231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ยื่นคำขอขึ้นทะเบียนฯ พร้อมเอกสารหลักฐาน</w:t>
                  </w:r>
                </w:p>
                <w:p w:rsidR="00452314" w:rsidRPr="00452314" w:rsidRDefault="00DA2F96" w:rsidP="0045231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</w:t>
                  </w:r>
                  <w:r w:rsidR="0045231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45231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นาที/ราย</w:t>
                  </w:r>
                </w:p>
              </w:txbxContent>
            </v:textbox>
          </v:rect>
        </w:pict>
      </w: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52314" w:rsidRDefault="00386DC7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5.2pt;margin-top:12.6pt;width:0;height:21.6pt;z-index:251663360" o:connectortype="straight" strokeweight="1.5pt"/>
        </w:pict>
      </w:r>
    </w:p>
    <w:p w:rsidR="00452314" w:rsidRDefault="00386DC7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4" type="#_x0000_t32" style="position:absolute;left:0;text-align:left;margin-left:100.8pt;margin-top:16.15pt;width:0;height:24.9pt;z-index:251665408" o:connectortype="straight" strokeweight="1.5p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3" type="#_x0000_t32" style="position:absolute;left:0;text-align:left;margin-left:100.2pt;margin-top:15.55pt;width:125pt;height:0;flip:x;z-index:251664384" o:connectortype="straight" strokeweight="1.5pt"/>
        </w:pict>
      </w: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386DC7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8" style="position:absolute;left:0;text-align:left;margin-left:-21.65pt;margin-top:6.65pt;width:230.45pt;height:48.15pt;z-index:251659264" fillcolor="#00b0f0" strokecolor="red" strokeweight="3pt">
            <v:fill color2="fill lighten(51)" angle="-135" focusposition=".5,.5" focussize="" method="linear sigma" focus="100%" type="gradient"/>
            <v:textbox>
              <w:txbxContent>
                <w:p w:rsidR="00452314" w:rsidRPr="00DA2F96" w:rsidRDefault="00452314" w:rsidP="0045231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เจ้าหน้าที่ตรวจสอบเอกสารหลักฐาน/สัมภาษณ์/บันทึกข้อมูลเพิ่มเติม</w:t>
                  </w:r>
                  <w:r w:rsidR="00DA2F9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(</w:t>
                  </w:r>
                  <w:r w:rsidR="00DA2F9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3 </w:t>
                  </w:r>
                  <w:r w:rsidR="00DA2F9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นาที</w:t>
                  </w:r>
                  <w:r w:rsidR="0010472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/ราย</w:t>
                  </w:r>
                  <w:r w:rsidR="00DA2F9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9" style="position:absolute;left:0;text-align:left;margin-left:250.2pt;margin-top:6.65pt;width:230.45pt;height:48.15pt;z-index:251660288" fillcolor="#00b0f0" strokecolor="red" strokeweight="3pt">
            <v:fill color2="fill lighten(51)" angle="-135" focusposition=".5,.5" focussize="" method="linear sigma" focus="100%" type="gradient"/>
            <v:textbox>
              <w:txbxContent>
                <w:p w:rsidR="00452314" w:rsidRPr="00452314" w:rsidRDefault="00390DE6" w:rsidP="0045231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รวบรว</w:t>
                  </w:r>
                  <w:r w:rsidR="0051588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ั</w:t>
                  </w:r>
                  <w:r w:rsidR="0045231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มเอกสารเสนอคณะกรรมการ</w:t>
                  </w:r>
                  <w:r w:rsidR="0045231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br/>
                  </w:r>
                  <w:r w:rsidR="0045231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ตรวจสอบคุณสมบัติ</w:t>
                  </w:r>
                  <w:r w:rsidR="00DA2F9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DA2F9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="00DA2F9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3</w:t>
                  </w:r>
                  <w:r w:rsidR="00DA2F9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นาที</w:t>
                  </w:r>
                  <w:r w:rsidR="0010472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/ราย</w:t>
                  </w:r>
                  <w:bookmarkStart w:id="0" w:name="_GoBack"/>
                  <w:bookmarkEnd w:id="0"/>
                  <w:r w:rsidR="00DA2F9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</w:p>
    <w:p w:rsidR="00452314" w:rsidRDefault="00386DC7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7" type="#_x0000_t32" style="position:absolute;left:0;text-align:left;margin-left:210.15pt;margin-top:13.15pt;width:38.7pt;height:0;z-index:251666432" o:connectortype="straight" strokeweight="1.5pt">
            <v:stroke endarrow="block"/>
          </v:shape>
        </w:pict>
      </w: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386DC7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8" type="#_x0000_t32" style="position:absolute;left:0;text-align:left;margin-left:364.05pt;margin-top:1.8pt;width:0;height:44.95pt;z-index:251667456" o:connectortype="straight" strokeweight="1.5p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0" style="position:absolute;left:0;text-align:left;margin-left:-21.65pt;margin-top:11.35pt;width:230.45pt;height:103.65pt;z-index:251661312" fillcolor="#00b0f0" strokecolor="red" strokeweight="3pt">
            <v:fill color2="fill lighten(51)" angle="-135" focusposition=".5,.5" focussize="" method="linear sigma" focus="100%" type="gradient"/>
            <v:textbox>
              <w:txbxContent>
                <w:p w:rsidR="00452314" w:rsidRDefault="00452314" w:rsidP="0045231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เอกสารสำหรับการรับขึ้นทะเบียนผู้สูงอายุ</w:t>
                  </w:r>
                </w:p>
                <w:p w:rsidR="00452314" w:rsidRDefault="00191281" w:rsidP="001912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สำเนาบัตรประจำตัวประชาชน</w:t>
                  </w:r>
                </w:p>
                <w:p w:rsidR="00191281" w:rsidRDefault="00191281" w:rsidP="001912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สำเนาทะเบียนบ้าน</w:t>
                  </w:r>
                </w:p>
                <w:p w:rsidR="00191281" w:rsidRDefault="00191281" w:rsidP="001912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ใบมอบอำนาจ (ถ้ามี)</w:t>
                  </w:r>
                </w:p>
                <w:p w:rsidR="00191281" w:rsidRPr="00191281" w:rsidRDefault="00191281" w:rsidP="001912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สำเนาสมุดบัญชี (กรณีโอนเข้าบัญชี)</w:t>
                  </w:r>
                </w:p>
              </w:txbxContent>
            </v:textbox>
          </v:rect>
        </w:pict>
      </w: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386DC7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1" style="position:absolute;left:0;text-align:left;margin-left:250.65pt;margin-top:13.2pt;width:230.45pt;height:48.15pt;z-index:251662336" fillcolor="#00b0f0" strokecolor="red" strokeweight="3pt">
            <v:fill color2="fill lighten(51)" angle="-135" focusposition=".5,.5" focussize="" method="linear sigma" focus="100%" type="gradient"/>
            <v:textbox>
              <w:txbxContent>
                <w:p w:rsidR="00191281" w:rsidRPr="00452314" w:rsidRDefault="00871D1D" w:rsidP="001912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เสนอผู้บังคับบัญชา (ผู้บริหาร)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จัดทำประกาศรายชื่อ</w:t>
                  </w:r>
                </w:p>
              </w:txbxContent>
            </v:textbox>
          </v:rect>
        </w:pict>
      </w: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1535CE" w:rsidP="001535CE">
      <w:pPr>
        <w:ind w:right="-42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ขั้นตอนการรับขึ้นทะเบียนผู้สูงอายุ</w:t>
      </w:r>
      <w:r w:rsidR="00DA2F9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รวม</w:t>
      </w:r>
      <w:r w:rsidR="00871D1D" w:rsidRPr="00871D1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71D1D" w:rsidRPr="00871D1D">
        <w:rPr>
          <w:rFonts w:ascii="TH SarabunIT๙" w:hAnsi="TH SarabunIT๙" w:cs="TH SarabunIT๙"/>
          <w:b/>
          <w:bCs/>
          <w:sz w:val="36"/>
          <w:szCs w:val="36"/>
        </w:rPr>
        <w:t xml:space="preserve">10 </w:t>
      </w:r>
      <w:r w:rsidR="00871D1D" w:rsidRPr="00871D1D">
        <w:rPr>
          <w:rFonts w:ascii="TH SarabunIT๙" w:hAnsi="TH SarabunIT๙" w:cs="TH SarabunIT๙" w:hint="cs"/>
          <w:b/>
          <w:bCs/>
          <w:sz w:val="36"/>
          <w:szCs w:val="36"/>
          <w:cs/>
        </w:rPr>
        <w:t>น</w:t>
      </w:r>
      <w:r w:rsidR="00DA2F96">
        <w:rPr>
          <w:rFonts w:ascii="TH SarabunIT๙" w:hAnsi="TH SarabunIT๙" w:cs="TH SarabunIT๙" w:hint="cs"/>
          <w:b/>
          <w:bCs/>
          <w:sz w:val="36"/>
          <w:szCs w:val="36"/>
          <w:cs/>
        </w:rPr>
        <w:t>าที/ราย</w:t>
      </w:r>
    </w:p>
    <w:p w:rsidR="00871D1D" w:rsidRDefault="00871D1D" w:rsidP="00871D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71D1D" w:rsidRDefault="00871D1D" w:rsidP="00871D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71D1D" w:rsidRDefault="00871D1D" w:rsidP="00871D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71D1D" w:rsidRDefault="00871D1D" w:rsidP="00871D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71D1D" w:rsidRDefault="00871D1D" w:rsidP="00871D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71D1D" w:rsidRDefault="00871D1D" w:rsidP="00871D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71D1D" w:rsidRDefault="00871D1D" w:rsidP="00871D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71D1D" w:rsidRDefault="00871D1D" w:rsidP="00871D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71D1D" w:rsidRDefault="00871D1D" w:rsidP="00871D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71D1D" w:rsidRDefault="00871D1D" w:rsidP="00871D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71D1D" w:rsidRDefault="00871D1D" w:rsidP="00871D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71D1D" w:rsidRPr="00871D1D" w:rsidRDefault="00871D1D" w:rsidP="00871D1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Pr="00191281" w:rsidRDefault="00943244" w:rsidP="009432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แผนผังแสดงขั้นตอนและระยะเวลาการปฏิบัติราชการ</w:t>
      </w:r>
    </w:p>
    <w:p w:rsidR="00943244" w:rsidRPr="00191281" w:rsidRDefault="00943244" w:rsidP="009432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91281">
        <w:rPr>
          <w:rFonts w:ascii="TH SarabunIT๙" w:hAnsi="TH SarabunIT๙" w:cs="TH SarabunIT๙" w:hint="cs"/>
          <w:b/>
          <w:bCs/>
          <w:sz w:val="40"/>
          <w:szCs w:val="40"/>
          <w:cs/>
        </w:rPr>
        <w:t>(การ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เบิก</w:t>
      </w:r>
      <w:r>
        <w:rPr>
          <w:rFonts w:ascii="TH SarabunIT๙" w:hAnsi="TH SarabunIT๙" w:cs="TH SarabunIT๙"/>
          <w:b/>
          <w:bCs/>
          <w:sz w:val="40"/>
          <w:szCs w:val="40"/>
        </w:rPr>
        <w:t>-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จ่ายเบี้ย</w:t>
      </w:r>
      <w:r w:rsidRPr="00191281">
        <w:rPr>
          <w:rFonts w:ascii="TH SarabunIT๙" w:hAnsi="TH SarabunIT๙" w:cs="TH SarabunIT๙" w:hint="cs"/>
          <w:b/>
          <w:bCs/>
          <w:sz w:val="40"/>
          <w:szCs w:val="40"/>
          <w:cs/>
        </w:rPr>
        <w:t>ผู้สูงอายุ)</w:t>
      </w: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386DC7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9" style="position:absolute;left:0;text-align:left;margin-left:110.5pt;margin-top:12pt;width:230.45pt;height:48.15pt;z-index:251668480" fillcolor="#00b0f0" strokecolor="red" strokeweight="3pt">
            <v:fill color2="fill lighten(51)" angle="-135" focusposition=".5,.5" focussize="" method="linear sigma" focus="100%" type="gradient"/>
            <v:textbox>
              <w:txbxContent>
                <w:p w:rsidR="00C90D4B" w:rsidRDefault="00C90D4B" w:rsidP="00C90D4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จัดทำบัญชีรายชื่อและบันทึกข้อความ</w:t>
                  </w:r>
                </w:p>
                <w:p w:rsidR="00C90D4B" w:rsidRPr="00452314" w:rsidRDefault="00C90D4B" w:rsidP="00C90D4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1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วัน)</w:t>
                  </w:r>
                </w:p>
              </w:txbxContent>
            </v:textbox>
          </v:rect>
        </w:pict>
      </w: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386DC7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0" type="#_x0000_t32" style="position:absolute;left:0;text-align:left;margin-left:226.9pt;margin-top:5.95pt;width:.05pt;height:32.05pt;z-index:251675648" o:connectortype="straight" strokeweight="1.5pt">
            <v:stroke endarrow="block"/>
          </v:shape>
        </w:pict>
      </w: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386DC7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40" style="position:absolute;left:0;text-align:left;margin-left:159pt;margin-top:3.6pt;width:133.85pt;height:48.15pt;z-index:251669504" fillcolor="#00b0f0" strokecolor="red" strokeweight="3pt">
            <v:fill color2="fill lighten(51)" angle="-135" focusposition=".5,.5" focussize="" method="linear sigma" focus="100%" type="gradient"/>
            <v:textbox>
              <w:txbxContent>
                <w:p w:rsidR="00C90D4B" w:rsidRPr="00C90D4B" w:rsidRDefault="00C90D4B" w:rsidP="00C90D4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4"/>
                      <w:szCs w:val="14"/>
                    </w:rPr>
                  </w:pPr>
                </w:p>
                <w:p w:rsidR="00C90D4B" w:rsidRPr="00452314" w:rsidRDefault="00C90D4B" w:rsidP="00C90D4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เสนอผู้บังคับบัญชาอนุมัติ</w:t>
                  </w:r>
                </w:p>
              </w:txbxContent>
            </v:textbox>
          </v:rect>
        </w:pict>
      </w: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386DC7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1" type="#_x0000_t32" style="position:absolute;left:0;text-align:left;margin-left:225.25pt;margin-top:17.4pt;width:.05pt;height:32.05pt;z-index:251676672" o:connectortype="straight" strokeweight="1.5pt">
            <v:stroke endarrow="block"/>
          </v:shape>
        </w:pict>
      </w: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386DC7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41" style="position:absolute;left:0;text-align:left;margin-left:159pt;margin-top:15pt;width:133.85pt;height:48.15pt;z-index:251670528" fillcolor="#00b0f0" strokecolor="red" strokeweight="3pt">
            <v:fill color2="fill lighten(51)" angle="-135" focusposition=".5,.5" focussize="" method="linear sigma" focus="100%" type="gradient"/>
            <v:textbox>
              <w:txbxContent>
                <w:p w:rsidR="00C90D4B" w:rsidRPr="00C90D4B" w:rsidRDefault="00C90D4B" w:rsidP="00C90D4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4"/>
                      <w:szCs w:val="14"/>
                    </w:rPr>
                  </w:pPr>
                </w:p>
                <w:p w:rsidR="00C90D4B" w:rsidRPr="00452314" w:rsidRDefault="00C90D4B" w:rsidP="00C90D4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จัดทำฎีกาเบิกจ่าย</w:t>
                  </w:r>
                </w:p>
              </w:txbxContent>
            </v:textbox>
          </v:rect>
        </w:pict>
      </w: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386DC7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5" type="#_x0000_t32" style="position:absolute;left:0;text-align:left;margin-left:297.05pt;margin-top:.55pt;width:63.5pt;height:0;flip:x;z-index:251680768" o:connectortype="straight" strokeweight="1.5p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8" type="#_x0000_t32" style="position:absolute;left:0;text-align:left;margin-left:359.7pt;margin-top:-.05pt;width:0;height:36.65pt;z-index:251683840" o:connectortype="straight" strokeweight="1.5pt"/>
        </w:pict>
      </w:r>
      <w:r w:rsidR="00C90D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43244" w:rsidRDefault="00386DC7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2" type="#_x0000_t32" style="position:absolute;left:0;text-align:left;margin-left:225.2pt;margin-top:11.9pt;width:.1pt;height:53.25pt;z-index:251677696" o:connectortype="straight" strokeweight="1.5pt">
            <v:stroke endarrow="block"/>
          </v:shape>
        </w:pict>
      </w:r>
    </w:p>
    <w:p w:rsidR="00943244" w:rsidRDefault="00386DC7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43" style="position:absolute;left:0;text-align:left;margin-left:324.7pt;margin-top:2.25pt;width:69.9pt;height:33.4pt;z-index:251672576" fillcolor="#00b0f0" strokecolor="red" strokeweight="3pt">
            <v:fill color2="fill lighten(51)" angle="-135" focusposition=".5,.5" focussize="" method="linear sigma" focus="100%" type="gradient"/>
            <v:textbox>
              <w:txbxContent>
                <w:p w:rsidR="00C90D4B" w:rsidRPr="00452314" w:rsidRDefault="00C90D4B" w:rsidP="00C90D4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วัน</w:t>
                  </w:r>
                </w:p>
              </w:txbxContent>
            </v:textbox>
          </v:rect>
        </w:pict>
      </w:r>
    </w:p>
    <w:p w:rsidR="00943244" w:rsidRDefault="00386DC7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7" type="#_x0000_t32" style="position:absolute;left:0;text-align:left;margin-left:360.5pt;margin-top:17.55pt;width:.05pt;height:39.25pt;z-index:251682816" o:connectortype="straight" strokeweight="1.5pt"/>
        </w:pict>
      </w:r>
    </w:p>
    <w:p w:rsidR="00943244" w:rsidRDefault="00386DC7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42" style="position:absolute;left:0;text-align:left;margin-left:149.6pt;margin-top:14pt;width:150.1pt;height:48.15pt;z-index:251671552" fillcolor="#00b0f0" strokecolor="red" strokeweight="3pt">
            <v:fill color2="fill lighten(51)" angle="-135" focusposition=".5,.5" focussize="" method="linear sigma" focus="100%" type="gradient"/>
            <v:textbox>
              <w:txbxContent>
                <w:p w:rsidR="00C90D4B" w:rsidRDefault="00C90D4B" w:rsidP="00C90D4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ตรวจฎีกา/จัดทำเช็คเบิกเงิน</w:t>
                  </w:r>
                </w:p>
                <w:p w:rsidR="00C90D4B" w:rsidRDefault="00C90D4B" w:rsidP="00C90D4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(กองคลัง)</w:t>
                  </w:r>
                </w:p>
                <w:p w:rsidR="00C90D4B" w:rsidRPr="00452314" w:rsidRDefault="00C90D4B" w:rsidP="00C90D4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386DC7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6" type="#_x0000_t32" style="position:absolute;left:0;text-align:left;margin-left:303.9pt;margin-top:1.95pt;width:56.6pt;height:.05pt;flip:x;z-index:251681792" o:connectortype="straight" strokeweight="1.5pt">
            <v:stroke endarrow="block"/>
          </v:shape>
        </w:pict>
      </w:r>
    </w:p>
    <w:p w:rsidR="00943244" w:rsidRDefault="00386DC7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3" type="#_x0000_t32" style="position:absolute;left:0;text-align:left;margin-left:226.9pt;margin-top:8.55pt;width:0;height:32.05pt;z-index:251678720" o:connectortype="straight" strokeweight="1.5pt"/>
        </w:pict>
      </w: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386DC7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47" style="position:absolute;left:0;text-align:left;margin-left:-25pt;margin-top:3.2pt;width:152.65pt;height:44.9pt;z-index:251674624" fillcolor="#00b0f0" strokecolor="red" strokeweight="3pt">
            <v:fill color2="fill lighten(51)" angle="-135" focusposition=".5,.5" focussize="" method="linear sigma" focus="100%" type="gradient"/>
            <v:textbox>
              <w:txbxContent>
                <w:p w:rsidR="00C87863" w:rsidRDefault="00C87863" w:rsidP="00C8786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ส่งเอกสาร ธนาคาร </w:t>
                  </w:r>
                </w:p>
                <w:p w:rsidR="00C87863" w:rsidRPr="00C87863" w:rsidRDefault="00C87863" w:rsidP="00C8786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รับเงินได้ไม่เกิน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2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วันทำการ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45" style="position:absolute;left:0;text-align:left;margin-left:168.45pt;margin-top:6.5pt;width:115.45pt;height:33.4pt;z-index:251673600" fillcolor="#00b0f0" strokecolor="red" strokeweight="3pt">
            <v:fill color2="fill lighten(51)" angle="-135" focusposition=".5,.5" focussize="" method="linear sigma" focus="100%" type="gradient"/>
            <v:textbox>
              <w:txbxContent>
                <w:p w:rsidR="00C90D4B" w:rsidRPr="00452314" w:rsidRDefault="00C90D4B" w:rsidP="00C90D4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รับเงินผ่านธานาคาร</w:t>
                  </w:r>
                </w:p>
              </w:txbxContent>
            </v:textbox>
          </v:rect>
        </w:pict>
      </w:r>
    </w:p>
    <w:p w:rsidR="00943244" w:rsidRDefault="00386DC7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4" type="#_x0000_t32" style="position:absolute;left:0;text-align:left;margin-left:130.3pt;margin-top:7.5pt;width:37.3pt;height:.05pt;flip:x;z-index:251679744" o:connectortype="straight" strokeweight="1.5pt">
            <v:stroke endarrow="block"/>
          </v:shape>
        </w:pict>
      </w: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44" w:rsidRDefault="0094324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14" w:rsidRPr="00040513" w:rsidRDefault="00452314" w:rsidP="00BE4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21566" w:rsidRPr="00040513" w:rsidRDefault="00221566">
      <w:pPr>
        <w:rPr>
          <w:rFonts w:ascii="TH SarabunIT๙" w:hAnsi="TH SarabunIT๙" w:cs="TH SarabunIT๙"/>
        </w:rPr>
      </w:pPr>
    </w:p>
    <w:sectPr w:rsidR="00221566" w:rsidRPr="00040513" w:rsidSect="002215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C7" w:rsidRDefault="00386DC7" w:rsidP="00452314">
      <w:r>
        <w:separator/>
      </w:r>
    </w:p>
  </w:endnote>
  <w:endnote w:type="continuationSeparator" w:id="0">
    <w:p w:rsidR="00386DC7" w:rsidRDefault="00386DC7" w:rsidP="0045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C7" w:rsidRDefault="00386DC7" w:rsidP="00452314">
      <w:r>
        <w:separator/>
      </w:r>
    </w:p>
  </w:footnote>
  <w:footnote w:type="continuationSeparator" w:id="0">
    <w:p w:rsidR="00386DC7" w:rsidRDefault="00386DC7" w:rsidP="00452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7E88"/>
    <w:multiLevelType w:val="hybridMultilevel"/>
    <w:tmpl w:val="0E82F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E4545"/>
    <w:rsid w:val="00040513"/>
    <w:rsid w:val="00104729"/>
    <w:rsid w:val="001535CE"/>
    <w:rsid w:val="00191281"/>
    <w:rsid w:val="00221566"/>
    <w:rsid w:val="0029652E"/>
    <w:rsid w:val="00386DC7"/>
    <w:rsid w:val="00390DE6"/>
    <w:rsid w:val="00452314"/>
    <w:rsid w:val="0051588D"/>
    <w:rsid w:val="00620DD3"/>
    <w:rsid w:val="006C44C0"/>
    <w:rsid w:val="007072BA"/>
    <w:rsid w:val="00871D1D"/>
    <w:rsid w:val="008B6095"/>
    <w:rsid w:val="00943244"/>
    <w:rsid w:val="00960D86"/>
    <w:rsid w:val="009C082A"/>
    <w:rsid w:val="00BE4545"/>
    <w:rsid w:val="00C87863"/>
    <w:rsid w:val="00C90D4B"/>
    <w:rsid w:val="00D97B2C"/>
    <w:rsid w:val="00DA2F96"/>
    <w:rsid w:val="00F15FD4"/>
    <w:rsid w:val="00F3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8"/>
        <o:r id="V:Rule5" type="connector" idref="#_x0000_s1037"/>
        <o:r id="V:Rule6" type="connector" idref="#_x0000_s1051"/>
        <o:r id="V:Rule7" type="connector" idref="#_x0000_s1050"/>
        <o:r id="V:Rule8" type="connector" idref="#_x0000_s1057"/>
        <o:r id="V:Rule9" type="connector" idref="#_x0000_s1056"/>
        <o:r id="V:Rule10" type="connector" idref="#_x0000_s1053"/>
        <o:r id="V:Rule11" type="connector" idref="#_x0000_s1052"/>
        <o:r id="V:Rule12" type="connector" idref="#_x0000_s1054"/>
        <o:r id="V:Rule13" type="connector" idref="#_x0000_s1055"/>
        <o:r id="V:Rule14" type="connector" idref="#_x0000_s10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31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52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314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191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DE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E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 1310</dc:creator>
  <cp:keywords/>
  <dc:description/>
  <cp:lastModifiedBy>Am</cp:lastModifiedBy>
  <cp:revision>19</cp:revision>
  <cp:lastPrinted>2015-10-13T04:54:00Z</cp:lastPrinted>
  <dcterms:created xsi:type="dcterms:W3CDTF">2015-10-09T04:06:00Z</dcterms:created>
  <dcterms:modified xsi:type="dcterms:W3CDTF">2015-10-14T02:32:00Z</dcterms:modified>
</cp:coreProperties>
</file>